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4F9C" w14:textId="77777777" w:rsidR="007B6BE8" w:rsidRDefault="007B6BE8" w:rsidP="007B6BE8">
      <w:r>
        <w:t>Job Title: Accounting / Finance Officer</w:t>
      </w:r>
    </w:p>
    <w:p w14:paraId="0C27CEF2" w14:textId="77777777" w:rsidR="007B6BE8" w:rsidRDefault="007B6BE8" w:rsidP="007B6BE8"/>
    <w:p w14:paraId="6E3AC106" w14:textId="77777777" w:rsidR="007B6BE8" w:rsidRDefault="007B6BE8" w:rsidP="007B6BE8">
      <w:r>
        <w:t>Overview of the Company:</w:t>
      </w:r>
    </w:p>
    <w:p w14:paraId="5F0BFC56" w14:textId="563AC5EB" w:rsidR="007B6BE8" w:rsidRDefault="00E3563E" w:rsidP="007B6BE8">
      <w:r w:rsidRPr="00E3563E">
        <w:t>10TO9IT</w:t>
      </w:r>
      <w:r w:rsidRPr="00E3563E">
        <w:t xml:space="preserve"> </w:t>
      </w:r>
      <w:r w:rsidR="007B6BE8">
        <w:t>is an ICT Cloud Services Provider that serves clients with innovative and secure cloud solutions. In this role, you will be responsible for ensuring proper financial management, forecasting, and risk analysis for the organization.</w:t>
      </w:r>
    </w:p>
    <w:p w14:paraId="69DC6481" w14:textId="77777777" w:rsidR="007B6BE8" w:rsidRDefault="007B6BE8" w:rsidP="007B6BE8"/>
    <w:p w14:paraId="47088CF8" w14:textId="77777777" w:rsidR="007B6BE8" w:rsidRDefault="007B6BE8" w:rsidP="007B6BE8">
      <w:r>
        <w:t>Key Responsibilities:</w:t>
      </w:r>
    </w:p>
    <w:p w14:paraId="2E14D359" w14:textId="31CEE0D8" w:rsidR="007B6BE8" w:rsidRDefault="007B6BE8" w:rsidP="007B6BE8">
      <w:pPr>
        <w:pStyle w:val="ListParagraph"/>
        <w:numPr>
          <w:ilvl w:val="0"/>
          <w:numId w:val="11"/>
        </w:numPr>
      </w:pPr>
      <w:r>
        <w:t xml:space="preserve">Prepare financial reports, budgets, and financial statements for the </w:t>
      </w:r>
      <w:proofErr w:type="gramStart"/>
      <w:r>
        <w:t>organization</w:t>
      </w:r>
      <w:proofErr w:type="gramEnd"/>
    </w:p>
    <w:p w14:paraId="6FFCBB38" w14:textId="162DA44E" w:rsidR="007B6BE8" w:rsidRDefault="007B6BE8" w:rsidP="007B6BE8">
      <w:pPr>
        <w:pStyle w:val="ListParagraph"/>
        <w:numPr>
          <w:ilvl w:val="0"/>
          <w:numId w:val="11"/>
        </w:numPr>
      </w:pPr>
      <w:r>
        <w:t xml:space="preserve">Provide managements with financial analyses, development budgets, and accounting </w:t>
      </w:r>
      <w:proofErr w:type="gramStart"/>
      <w:r>
        <w:t>reports</w:t>
      </w:r>
      <w:proofErr w:type="gramEnd"/>
    </w:p>
    <w:p w14:paraId="4DA754E5" w14:textId="5C25577B" w:rsidR="007B6BE8" w:rsidRDefault="007B6BE8" w:rsidP="007B6BE8">
      <w:pPr>
        <w:pStyle w:val="ListParagraph"/>
        <w:numPr>
          <w:ilvl w:val="0"/>
          <w:numId w:val="11"/>
        </w:numPr>
      </w:pPr>
      <w:proofErr w:type="spellStart"/>
      <w:r>
        <w:t>Analyze</w:t>
      </w:r>
      <w:proofErr w:type="spellEnd"/>
      <w:r>
        <w:t xml:space="preserve"> financial feasibility for the most complex proposed projects and conduct market research to forecast trends and business </w:t>
      </w:r>
      <w:proofErr w:type="gramStart"/>
      <w:r>
        <w:t>conditions</w:t>
      </w:r>
      <w:proofErr w:type="gramEnd"/>
    </w:p>
    <w:p w14:paraId="2770B148" w14:textId="366FCF12" w:rsidR="007B6BE8" w:rsidRDefault="007B6BE8" w:rsidP="007B6BE8">
      <w:pPr>
        <w:pStyle w:val="ListParagraph"/>
        <w:numPr>
          <w:ilvl w:val="0"/>
          <w:numId w:val="11"/>
        </w:numPr>
      </w:pPr>
      <w:r>
        <w:t xml:space="preserve">Develop and manage financial systems and </w:t>
      </w:r>
      <w:proofErr w:type="gramStart"/>
      <w:r>
        <w:t>policies</w:t>
      </w:r>
      <w:proofErr w:type="gramEnd"/>
    </w:p>
    <w:p w14:paraId="294DD3B3" w14:textId="3E3D12E1" w:rsidR="007B6BE8" w:rsidRDefault="007B6BE8" w:rsidP="007B6BE8">
      <w:pPr>
        <w:pStyle w:val="ListParagraph"/>
        <w:numPr>
          <w:ilvl w:val="0"/>
          <w:numId w:val="11"/>
        </w:numPr>
      </w:pPr>
      <w:r>
        <w:t>Administer payrolls, ensure compliance with taxation legislation, handle all financial transactions for the organization, and serve as internal auditor for the organization.</w:t>
      </w:r>
    </w:p>
    <w:p w14:paraId="29BF4AE0" w14:textId="77777777" w:rsidR="007B6BE8" w:rsidRDefault="007B6BE8" w:rsidP="007B6BE8"/>
    <w:p w14:paraId="2AA84CD7" w14:textId="77777777" w:rsidR="007B6BE8" w:rsidRDefault="007B6BE8" w:rsidP="007B6BE8">
      <w:r>
        <w:t>Required Skills and Qualifications:</w:t>
      </w:r>
    </w:p>
    <w:p w14:paraId="1598A94D" w14:textId="1B17E9B2" w:rsidR="007B6BE8" w:rsidRDefault="007B6BE8" w:rsidP="007B6BE8">
      <w:pPr>
        <w:pStyle w:val="ListParagraph"/>
        <w:numPr>
          <w:ilvl w:val="0"/>
          <w:numId w:val="11"/>
        </w:numPr>
      </w:pPr>
      <w:r>
        <w:t>Certificate IV in accounting, finance, or related field</w:t>
      </w:r>
    </w:p>
    <w:p w14:paraId="1CA3B69B" w14:textId="189B3784" w:rsidR="007B6BE8" w:rsidRDefault="007B6BE8" w:rsidP="007B6BE8">
      <w:pPr>
        <w:pStyle w:val="ListParagraph"/>
        <w:numPr>
          <w:ilvl w:val="0"/>
          <w:numId w:val="11"/>
        </w:numPr>
      </w:pPr>
      <w:r>
        <w:t>1+ years of relevant experience in accounting and finance</w:t>
      </w:r>
    </w:p>
    <w:p w14:paraId="4FA124A9" w14:textId="04584500" w:rsidR="007B6BE8" w:rsidRDefault="007B6BE8" w:rsidP="007B6BE8">
      <w:pPr>
        <w:pStyle w:val="ListParagraph"/>
        <w:numPr>
          <w:ilvl w:val="0"/>
          <w:numId w:val="11"/>
        </w:numPr>
      </w:pPr>
      <w:r>
        <w:t>Strong understanding of financial management principles, practices, and procedures</w:t>
      </w:r>
    </w:p>
    <w:p w14:paraId="740844C1" w14:textId="5A6F9183" w:rsidR="007B6BE8" w:rsidRDefault="007B6BE8" w:rsidP="007B6BE8">
      <w:pPr>
        <w:pStyle w:val="ListParagraph"/>
        <w:numPr>
          <w:ilvl w:val="0"/>
          <w:numId w:val="11"/>
        </w:numPr>
      </w:pPr>
      <w:r>
        <w:t>Excellent analytical and problem-solving skills</w:t>
      </w:r>
    </w:p>
    <w:p w14:paraId="2D5AA8BB" w14:textId="0914933E" w:rsidR="004F1406" w:rsidRPr="007B6BE8" w:rsidRDefault="007B6BE8" w:rsidP="007B6BE8">
      <w:pPr>
        <w:pStyle w:val="ListParagraph"/>
        <w:numPr>
          <w:ilvl w:val="0"/>
          <w:numId w:val="11"/>
        </w:numPr>
      </w:pPr>
      <w:r>
        <w:t>Proficient in relevant accounting software and Microsoft Office Suite.</w:t>
      </w:r>
    </w:p>
    <w:sectPr w:rsidR="004F1406" w:rsidRPr="007B6BE8" w:rsidSect="00A135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5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305B" w14:textId="77777777" w:rsidR="00A135E0" w:rsidRDefault="00A135E0" w:rsidP="00A135E0">
      <w:pPr>
        <w:spacing w:after="0" w:line="240" w:lineRule="auto"/>
      </w:pPr>
      <w:r>
        <w:separator/>
      </w:r>
    </w:p>
  </w:endnote>
  <w:endnote w:type="continuationSeparator" w:id="0">
    <w:p w14:paraId="41BF129E" w14:textId="77777777" w:rsidR="00A135E0" w:rsidRDefault="00A135E0" w:rsidP="00A1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CB9A" w14:textId="77777777" w:rsidR="00A135E0" w:rsidRDefault="00A13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72B9" w14:textId="77777777" w:rsidR="00A135E0" w:rsidRPr="006D18A5" w:rsidRDefault="00A135E0" w:rsidP="00825408">
    <w:pPr>
      <w:pStyle w:val="Footer"/>
      <w:tabs>
        <w:tab w:val="left" w:pos="1131"/>
        <w:tab w:val="left" w:pos="7140"/>
      </w:tabs>
      <w:rPr>
        <w:b/>
        <w:color w:val="FFFFFF" w:themeColor="background1"/>
        <w:sz w:val="36"/>
        <w:szCs w:val="36"/>
      </w:rPr>
    </w:pPr>
    <w:r>
      <w:rPr>
        <w:b/>
        <w:noProof/>
        <w:color w:val="002060"/>
        <w:sz w:val="36"/>
        <w:szCs w:val="36"/>
      </w:rPr>
      <mc:AlternateContent>
        <mc:Choice Requires="wps">
          <w:drawing>
            <wp:anchor distT="0" distB="0" distL="114300" distR="114300" simplePos="0" relativeHeight="251662336" behindDoc="1" locked="0" layoutInCell="1" allowOverlap="1" wp14:anchorId="278763EE" wp14:editId="1011796E">
              <wp:simplePos x="0" y="0"/>
              <wp:positionH relativeFrom="margin">
                <wp:align>center</wp:align>
              </wp:positionH>
              <wp:positionV relativeFrom="page">
                <wp:posOffset>9715500</wp:posOffset>
              </wp:positionV>
              <wp:extent cx="11715750" cy="18573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8573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3E40E" id="Rectangle 6" o:spid="_x0000_s1026" style="position:absolute;margin-left:0;margin-top:765pt;width:922.5pt;height:146.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GNAIAAJAEAAAOAAAAZHJzL2Uyb0RvYy54bWysVF9v0zAQf0fiO1h+p2lKs3ZR02nqGEIa&#10;A2nwAVzHaSwcnzm7Tcun5+y0XWGIB0QeLN+d7/e7v1nc7DvDdgq9BlvxfDTmTFkJtbabin/9cv9m&#10;zpkPwtbCgFUVPyjPb5avXy16V6oJtGBqhYxArC97V/E2BFdmmZet6oQfgVOWjA1gJwKJuMlqFD2h&#10;dyabjMdXWQ9YOwSpvCft3WDky4TfNEqGT03jVWCm4hRbSCemcx3PbLkQ5QaFa7U8hiH+IYpOaEuk&#10;Z6g7EQTbon4B1WmJ4KEJIwldBk2jpUo5UDb5+LdsnlrhVMqFiuPduUz+/8HKx92T+4wxdO8eQH7z&#10;zMKqFXajbhGhb5WoiS6Phcp658uzQxQ8ubJ1/xFqaq3YBkg12DfYRUDKju1TqQ/nUqt9YJKUeT7L&#10;i1lBLZFkzOfF7O2sSCSiPPk79OG9go7FS8WRmpnwxe7BhxiPKE9PUvxgdH2vjUlCHCC1Msh2glov&#10;pFQ2FMndbDsKeNBPx/QNQ0BqGpVBfXVSE0UaxYiUCP0libGsr/h1MRmAf7Gd3QbEsJ+8IKf5/RP5&#10;/KT+O3mnA22O0V3Fk8cxjdiwd7ZOcx2ENsOdoIw9djA2Le6HL9dQH6iBCMNa0BrTpQX8wVlPK1Fx&#10;/30rUHFmPlgagut8Oo07lIRpMZuQgJeW9aVFWElQFQ+cDddVGPZu61BvWmLKU0Us3NLgNDp19Dmq&#10;Y7A09qnuxxWNe3Upp1fPP5LlTwAAAP//AwBQSwMEFAAGAAgAAAAhAO5ZzX/gAAAACwEAAA8AAABk&#10;cnMvZG93bnJldi54bWxMj09Lw0AQxe9Cv8MyBW92Y2y0xGyKFApKUbAqvW6zkz81Oxuz2zb99k5O&#10;enszb3jze9lysK04Ye8bRwpuZxEIpMKZhioFnx/rmwUIHzQZ3TpCBRf0sMwnV5lOjTvTO562oRIc&#10;Qj7VCuoQulRKX9RotZ+5Dom90vVWBx77SppenznctjKOontpdUP8odYdrmosvrdHq+D567A7/Lzs&#10;7MquS/daPmzeGtwodT0dnh5BBBzC3zGM+IwOOTPt3ZGMF60CLhJ4m9xFrEZ/MU9Y7UcVxwnIPJP/&#10;O+S/AAAA//8DAFBLAQItABQABgAIAAAAIQC2gziS/gAAAOEBAAATAAAAAAAAAAAAAAAAAAAAAABb&#10;Q29udGVudF9UeXBlc10ueG1sUEsBAi0AFAAGAAgAAAAhADj9If/WAAAAlAEAAAsAAAAAAAAAAAAA&#10;AAAALwEAAF9yZWxzLy5yZWxzUEsBAi0AFAAGAAgAAAAhAFLoGMY0AgAAkAQAAA4AAAAAAAAAAAAA&#10;AAAALgIAAGRycy9lMm9Eb2MueG1sUEsBAi0AFAAGAAgAAAAhAO5ZzX/gAAAACwEAAA8AAAAAAAAA&#10;AAAAAAAAjgQAAGRycy9kb3ducmV2LnhtbFBLBQYAAAAABAAEAPMAAACbBQAAAAA=&#10;" fillcolor="#bdd6ee [1304]" strokecolor="#d5dce4 [671]">
              <w10:wrap anchorx="margin" anchory="page"/>
            </v:rect>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64384" behindDoc="0" locked="0" layoutInCell="1" allowOverlap="1" wp14:anchorId="096C2DE2" wp14:editId="1628DE11">
              <wp:simplePos x="0" y="0"/>
              <wp:positionH relativeFrom="margin">
                <wp:align>center</wp:align>
              </wp:positionH>
              <wp:positionV relativeFrom="paragraph">
                <wp:posOffset>3175</wp:posOffset>
              </wp:positionV>
              <wp:extent cx="3000375" cy="657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57225"/>
                      </a:xfrm>
                      <a:prstGeom prst="rect">
                        <a:avLst/>
                      </a:prstGeom>
                      <a:noFill/>
                      <a:ln w="9525">
                        <a:noFill/>
                        <a:miter lim="800000"/>
                        <a:headEnd/>
                        <a:tailEnd/>
                      </a:ln>
                    </wps:spPr>
                    <wps:txbx>
                      <w:txbxContent>
                        <w:p w14:paraId="774602E7" w14:textId="77777777" w:rsidR="00A135E0" w:rsidRDefault="00A135E0"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53EA411E" w14:textId="77777777" w:rsidR="00A135E0" w:rsidRDefault="00A135E0"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C2DE2" id="_x0000_t202" coordsize="21600,21600" o:spt="202" path="m,l,21600r21600,l21600,xe">
              <v:stroke joinstyle="miter"/>
              <v:path gradientshapeok="t" o:connecttype="rect"/>
            </v:shapetype>
            <v:shape id="Text Box 2" o:spid="_x0000_s1026" type="#_x0000_t202" style="position:absolute;margin-left:0;margin-top:.25pt;width:236.25pt;height:51.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Nn9QEAAM0DAAAOAAAAZHJzL2Uyb0RvYy54bWysU9tuGyEQfa/Uf0C817t27FxWXkdp0lSV&#10;0ouU9gPGLOtFBYYC9m769R3YjWOlb1Vf0MDAmTlnDuvrwWh2kD4otDWfz0rOpBXYKLur+Y/v9+8u&#10;OQsRbAMaraz5kwz8evP2zbp3lVxgh7qRnhGIDVXvat7F6KqiCKKTBsIMnbSUbNEbiLT1u6Lx0BO6&#10;0cWiLM+LHn3jPAoZAp3ejUm+yfhtK0X82rZBRqZrTr3FvPq8btNabNZQ7Ty4TompDfiHLgwoS0WP&#10;UHcQge29+gvKKOExYBtnAk2BbauEzByIzbx8xeaxAyczFxInuKNM4f/Bii+HR/fNszi8x4EGmEkE&#10;94DiZ2AWbzuwO3njPfadhIYKz5NkRe9CNT1NUocqJJBt/xkbGjLsI2agofUmqUI8GaHTAJ6Oossh&#10;MkGHZ2VZnl2sOBOUO19dLBarXAKq59fOh/hRomEpqLmnoWZ0ODyEmLqB6vlKKmbxXmmdB6st62t+&#10;tSLIVxmjIvlOK1PzS2qgnJyQSH6wTX4cQekxpgLaTqwT0ZFyHLYDXUzst9g8EX+Po7/oP1DQof/N&#10;WU/eqnn4tQcvOdOfLGl4NV8ukxnzZkmUaeNPM9vTDFhBUDWPnI3hbcwGHhndkNatyjK8dDL1Sp7J&#10;6kz+TqY83edbL79w8wcAAP//AwBQSwMEFAAGAAgAAAAhANeZlXTaAAAABQEAAA8AAABkcnMvZG93&#10;bnJldi54bWxMj0tPwzAQhO9I/AdrK3Gj61YpjzROhUBcQZSHxM2Nt0nUeB3FbhP+PcuJ3mY1o5lv&#10;i83kO3WiIbaBDSzmGhRxFVzLtYGP9+frO1AxWXa2C0wGfijCpry8KGzuwshvdNqmWkkJx9waaFLq&#10;c8RYNeRtnIeeWLx9GLxNcg41usGOUu47XGp9g962LAuN7emxoeqwPXoDny/7769Mv9ZPftWPYdLI&#10;/h6NuZpND2tQiab0H4Y/fEGHUph24cguqs6APJIMrECJl90uRewkpDMNWBZ4Tl/+AgAA//8DAFBL&#10;AQItABQABgAIAAAAIQC2gziS/gAAAOEBAAATAAAAAAAAAAAAAAAAAAAAAABbQ29udGVudF9UeXBl&#10;c10ueG1sUEsBAi0AFAAGAAgAAAAhADj9If/WAAAAlAEAAAsAAAAAAAAAAAAAAAAALwEAAF9yZWxz&#10;Ly5yZWxzUEsBAi0AFAAGAAgAAAAhAO91c2f1AQAAzQMAAA4AAAAAAAAAAAAAAAAALgIAAGRycy9l&#10;Mm9Eb2MueG1sUEsBAi0AFAAGAAgAAAAhANeZlXTaAAAABQEAAA8AAAAAAAAAAAAAAAAATwQAAGRy&#10;cy9kb3ducmV2LnhtbFBLBQYAAAAABAAEAPMAAABWBQAAAAA=&#10;" filled="f" stroked="f">
              <v:textbox>
                <w:txbxContent>
                  <w:p w14:paraId="774602E7" w14:textId="77777777" w:rsidR="00A135E0" w:rsidRDefault="00A135E0"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53EA411E" w14:textId="77777777" w:rsidR="00A135E0" w:rsidRDefault="00A135E0"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v:textbox>
              <w10:wrap type="square" anchorx="margin"/>
            </v:shape>
          </w:pict>
        </mc:Fallback>
      </mc:AlternateContent>
    </w:r>
    <w:r>
      <w:rPr>
        <w:b/>
        <w:noProof/>
        <w:color w:val="002060"/>
        <w:sz w:val="36"/>
        <w:szCs w:val="36"/>
      </w:rPr>
      <w:drawing>
        <wp:anchor distT="0" distB="0" distL="114300" distR="114300" simplePos="0" relativeHeight="251663360" behindDoc="1" locked="0" layoutInCell="1" allowOverlap="1" wp14:anchorId="38DBF709" wp14:editId="69A0EB56">
          <wp:simplePos x="0" y="0"/>
          <wp:positionH relativeFrom="column">
            <wp:posOffset>-714375</wp:posOffset>
          </wp:positionH>
          <wp:positionV relativeFrom="paragraph">
            <wp:posOffset>52705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4009CB46" w14:textId="1776116E" w:rsidR="00A135E0" w:rsidRDefault="00A135E0">
    <w:pPr>
      <w:pStyle w:val="Footer"/>
    </w:pPr>
    <w:r w:rsidRPr="00B015E4">
      <w:rPr>
        <w:b/>
        <w:noProof/>
        <w:color w:val="FFFFFF" w:themeColor="background1"/>
        <w:sz w:val="36"/>
        <w:szCs w:val="36"/>
      </w:rPr>
      <mc:AlternateContent>
        <mc:Choice Requires="wps">
          <w:drawing>
            <wp:anchor distT="45720" distB="45720" distL="114300" distR="114300" simplePos="0" relativeHeight="251665408" behindDoc="1" locked="0" layoutInCell="1" allowOverlap="1" wp14:anchorId="5D711EA1" wp14:editId="57B0DEE7">
              <wp:simplePos x="0" y="0"/>
              <wp:positionH relativeFrom="margin">
                <wp:posOffset>5153025</wp:posOffset>
              </wp:positionH>
              <wp:positionV relativeFrom="paragraph">
                <wp:posOffset>151765</wp:posOffset>
              </wp:positionV>
              <wp:extent cx="1266825" cy="238125"/>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w="9525">
                        <a:noFill/>
                        <a:miter lim="800000"/>
                        <a:headEnd/>
                        <a:tailEnd/>
                      </a:ln>
                    </wps:spPr>
                    <wps:txbx>
                      <w:txbxContent>
                        <w:p w14:paraId="5792A3C7" w14:textId="77777777" w:rsidR="00A135E0" w:rsidRPr="00B015E4" w:rsidRDefault="00A135E0"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11EA1" id="_x0000_s1027" type="#_x0000_t202" style="position:absolute;margin-left:405.75pt;margin-top:11.95pt;width:99.75pt;height:18.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Sh9wEAANQDAAAOAAAAZHJzL2Uyb0RvYy54bWysU9uO2yAQfa/Uf0C8N740SbNWnNV2t1tV&#10;2l6kbT8AYxyjAkOBxE6/vgP2ZqPtW1U/oMEDZ+acOWyvR63IUTgvwdS0WOSUCMOhlWZf0x/f799s&#10;KPGBmZYpMKKmJ+Hp9e71q+1gK1FCD6oVjiCI8dVga9qHYKss87wXmvkFWGEw2YHTLODW7bPWsQHR&#10;tcrKPF9nA7jWOuDCe/x7NyXpLuF3neDha9d5EYiqKfYW0urS2sQ1221ZtXfM9pLPbbB/6EIzabDo&#10;GeqOBUYOTv4FpSV34KELCw46g66TXCQOyKbIX7B57JkViQuK4+1ZJv//YPmX46P95kgY38OIA0wk&#10;vH0A/tMTA7c9M3tx4xwMvWAtFi6iZNlgfTVfjVL7ykeQZvgMLQ6ZHQIkoLFzOqqCPAmi4wBOZ9HF&#10;GAiPJcv1elOuKOGYK99uCoxjCVY93bbOh48CNIlBTR0ONaGz44MP09GnI7GYgXupVBqsMmSo6dUK&#10;IV9ktAzoOyV1TTd5/CYnRJIfTJsuBybVFGMvysysI9GJchibkch2liSK0EB7QhkcTDbDZ4FBD+43&#10;JQNarKb+14E5QYn6ZFDKq2K5jJ5Mm+XqXYkbd5lpLjPMcISqaaBkCm9D8vFE7AYl72RS47mTuWW0&#10;TtJztnn05uU+nXp+jLs/AAAA//8DAFBLAwQUAAYACAAAACEAjrDiB94AAAAKAQAADwAAAGRycy9k&#10;b3ducmV2LnhtbEyPy27CMBBF95X4B2uQuiu2KSBIM0GIqttWpQ+pOxMPSdR4HMWGpH9fs2qXozm6&#10;99x8O7pWXKgPjWcEPVMgiEtvG64Q3t+e7tYgQjRsTeuZEH4owLaY3OQms37gV7ocYiVSCIfMINQx&#10;dpmUoazJmTDzHXH6nXzvTExnX0nbmyGFu1bOlVpJZxpODbXpaF9T+X04O4SP59PX50K9VI9u2Q1+&#10;VJLdRiLeTsfdA4hIY/yD4aqf1KFITkd/ZhtEi7DWeplQhPn9BsQVUFqndUeElV6ALHL5f0LxCwAA&#10;//8DAFBLAQItABQABgAIAAAAIQC2gziS/gAAAOEBAAATAAAAAAAAAAAAAAAAAAAAAABbQ29udGVu&#10;dF9UeXBlc10ueG1sUEsBAi0AFAAGAAgAAAAhADj9If/WAAAAlAEAAAsAAAAAAAAAAAAAAAAALwEA&#10;AF9yZWxzLy5yZWxzUEsBAi0AFAAGAAgAAAAhAJwOBKH3AQAA1AMAAA4AAAAAAAAAAAAAAAAALgIA&#10;AGRycy9lMm9Eb2MueG1sUEsBAi0AFAAGAAgAAAAhAI6w4gfeAAAACgEAAA8AAAAAAAAAAAAAAAAA&#10;UQQAAGRycy9kb3ducmV2LnhtbFBLBQYAAAAABAAEAPMAAABcBQAAAAA=&#10;" filled="f" stroked="f">
              <v:textbox>
                <w:txbxContent>
                  <w:p w14:paraId="5792A3C7" w14:textId="77777777" w:rsidR="00A135E0" w:rsidRPr="00B015E4" w:rsidRDefault="00A135E0" w:rsidP="00B015E4">
                    <w:pPr>
                      <w:pStyle w:val="Footer"/>
                      <w:jc w:val="center"/>
                      <w:rPr>
                        <w:rFonts w:cstheme="minorHAnsi"/>
                        <w:szCs w:val="24"/>
                        <w:lang w:val="en-US"/>
                      </w:rPr>
                    </w:pPr>
                    <w:r>
                      <w:rPr>
                        <w:rFonts w:cstheme="minorHAnsi"/>
                        <w:szCs w:val="24"/>
                        <w:lang w:val="en-US"/>
                      </w:rPr>
                      <w:t xml:space="preserve">Page | </w:t>
                    </w:r>
                    <w:r>
                      <w:rPr>
                        <w:rFonts w:cstheme="minorHAnsi"/>
                        <w:szCs w:val="24"/>
                        <w:lang w:val="en-US"/>
                      </w:rPr>
                      <w:fldChar w:fldCharType="begin"/>
                    </w:r>
                    <w:r>
                      <w:rPr>
                        <w:rFonts w:cstheme="minorHAnsi"/>
                        <w:szCs w:val="24"/>
                        <w:lang w:val="en-US"/>
                      </w:rPr>
                      <w:instrText xml:space="preserve"> PAGE  \* Arabic  \* MERGEFORMAT </w:instrText>
                    </w:r>
                    <w:r>
                      <w:rPr>
                        <w:rFonts w:cstheme="minorHAnsi"/>
                        <w:szCs w:val="24"/>
                        <w:lang w:val="en-US"/>
                      </w:rPr>
                      <w:fldChar w:fldCharType="separate"/>
                    </w:r>
                    <w:r>
                      <w:rPr>
                        <w:rFonts w:cstheme="minorHAnsi"/>
                        <w:noProof/>
                        <w:szCs w:val="24"/>
                        <w:lang w:val="en-US"/>
                      </w:rPr>
                      <w:t>1</w:t>
                    </w:r>
                    <w:r>
                      <w:rPr>
                        <w:rFonts w:cstheme="minorHAnsi"/>
                        <w:szCs w:val="24"/>
                        <w:lang w:val="en-U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764" w14:textId="77777777" w:rsidR="00A135E0" w:rsidRDefault="00A13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00C7" w14:textId="77777777" w:rsidR="00A135E0" w:rsidRDefault="00A135E0" w:rsidP="00A135E0">
      <w:pPr>
        <w:spacing w:after="0" w:line="240" w:lineRule="auto"/>
      </w:pPr>
      <w:r>
        <w:separator/>
      </w:r>
    </w:p>
  </w:footnote>
  <w:footnote w:type="continuationSeparator" w:id="0">
    <w:p w14:paraId="3E2F471F" w14:textId="77777777" w:rsidR="00A135E0" w:rsidRDefault="00A135E0" w:rsidP="00A13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D62A" w14:textId="77777777" w:rsidR="00A135E0" w:rsidRDefault="00A13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EDAA" w14:textId="67F5E611" w:rsidR="00A135E0" w:rsidRDefault="00A135E0">
    <w:pPr>
      <w:pStyle w:val="Header"/>
    </w:pPr>
    <w:r>
      <w:rPr>
        <w:noProof/>
      </w:rPr>
      <mc:AlternateContent>
        <mc:Choice Requires="wps">
          <w:drawing>
            <wp:anchor distT="0" distB="0" distL="114300" distR="114300" simplePos="0" relativeHeight="251659264" behindDoc="0" locked="0" layoutInCell="1" allowOverlap="1" wp14:anchorId="5F881BBA" wp14:editId="039C8A96">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F68D9D" id="Rectangle 10" o:spid="_x0000_s1026" style="position:absolute;margin-left:0;margin-top:-58.95pt;width:596.55pt;height:88.3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uYjAIAAAUGAAAOAAAAZHJzL2Uyb0RvYy54bWzEVF1v2yAUfZ+0/4B4Xx1bSbtGdaqoVadJ&#10;XVu1nfpMMdRImMuAxMl+/S7gOFnX7WGaND9guN/3wD1n55tOk7VwXoGpaXk0oUQYDo0yLzX9+nj1&#10;4SMlPjDTMA1G1HQrPD1fvH931tu5qKAF3QhHMIjx897WtA3BzovC81Z0zB+BFQaVElzHAh7dS9E4&#10;1mP0ThfVZHJc9OAa64AL71F6mZV0keJLKXi4ldKLQHRNsbaQVpfW57gWizM2f3HMtooPZbC/qKJj&#10;ymDSMdQlC4ysnPolVKe4Aw8yHHHoCpBScZF6wG7KyatuHlpmReoFwfF2hMn/u7D8Zv1g7xzC0Fs/&#10;97iNXWyk6+If6yObBNZ2BEtsAuEoPJmdHE9nJ5Rw1JVlVVbVaYSz2Ltb58MnAR2Jm5o6vI0EEltf&#10;+5BNdyYxmwetmiuldTrEFyAutCNrhnfHOBcmzJK7XnVfoMny6QS/fIsoxrvO4uOdGKtJbylGSrX9&#10;lESb/5EXa4qJiz3iaRe2WsRytLkXkqgGMa5Sv2MDh1CUWdWyRmTx7Lctp4AxskRsx9hDgLdgLod7&#10;HOyjq0izNDpP/lRYvtnRI2UGE0bnThlwbwXQYcyc7XcgZWgiSs/QbO8ccZAn2Vt+pfBxXTMf7pjD&#10;0cUhRzoKt7hIDX1NYdhR0oL7/pY82uNEoZaSHqmgpv7bijlBif5scNZOy+k0ckc64JOv8OAONc+H&#10;GrPqLgBfbInEZ3naRvugd1vpoHtC1lrGrKhihmPumvLgdoeLkCkKeY+L5TKZIV9YFq7Ng+UxeEQ1&#10;Ds/j5ok5O0xYwOG8gR1tsPmrQcu20dPAchVAqjSFe1wHvJFr0qwMvBjJ7PCcrPbsvfgBAAD//wMA&#10;UEsDBBQABgAIAAAAIQA6KZl63AAAAAkBAAAPAAAAZHJzL2Rvd25yZXYueG1sTI/BTsMwEETvSPyD&#10;tUjcWsdF0DbEqRASEpdKEBDnbbzEEfE62G4T/h73BMfRjGbeVLvZDeJEIfaeNahlAYK49abnTsP7&#10;29NiAyImZIODZ9LwQxF29eVFhaXxE7/SqUmdyCUcS9RgUxpLKWNryWFc+pE4e58+OExZhk6agFMu&#10;d4NcFcWddNhzXrA40qOl9qs5Og3f3IT9/mN6mVDh6pm9CWyT1tdX88M9iERz+gvDGT+jQ52ZDv7I&#10;JopBQz6SNCyUWm9BnH21vVEgDhpuN2uQdSX/P6h/AQAA//8DAFBLAQItABQABgAIAAAAIQC2gziS&#10;/gAAAOEBAAATAAAAAAAAAAAAAAAAAAAAAABbQ29udGVudF9UeXBlc10ueG1sUEsBAi0AFAAGAAgA&#10;AAAhADj9If/WAAAAlAEAAAsAAAAAAAAAAAAAAAAALwEAAF9yZWxzLy5yZWxzUEsBAi0AFAAGAAgA&#10;AAAhAMXYq5iMAgAABQYAAA4AAAAAAAAAAAAAAAAALgIAAGRycy9lMm9Eb2MueG1sUEsBAi0AFAAG&#10;AAgAAAAhADopmXrcAAAACQEAAA8AAAAAAAAAAAAAAAAA5gQAAGRycy9kb3ducmV2LnhtbFBLBQYA&#10;AAAABAAEAPMAAADvBQAAAAA=&#10;" fillcolor="#bdd6ee [1304]" strokecolor="#bdd6ee [1304]" strokeweight="1pt">
              <w10:wrap anchorx="page"/>
            </v:rect>
          </w:pict>
        </mc:Fallback>
      </mc:AlternateContent>
    </w:r>
    <w:r>
      <w:rPr>
        <w:noProof/>
      </w:rPr>
      <w:drawing>
        <wp:anchor distT="0" distB="0" distL="114300" distR="114300" simplePos="0" relativeHeight="251660288" behindDoc="0" locked="0" layoutInCell="1" allowOverlap="1" wp14:anchorId="277D5211" wp14:editId="0DC22B26">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4E1C" w14:textId="77777777" w:rsidR="00A135E0" w:rsidRDefault="00A13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6B3"/>
    <w:multiLevelType w:val="hybridMultilevel"/>
    <w:tmpl w:val="4BE062BC"/>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92D96"/>
    <w:multiLevelType w:val="hybridMultilevel"/>
    <w:tmpl w:val="07A22CC2"/>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4530E"/>
    <w:multiLevelType w:val="hybridMultilevel"/>
    <w:tmpl w:val="01B834D4"/>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5F2974"/>
    <w:multiLevelType w:val="hybridMultilevel"/>
    <w:tmpl w:val="EA568972"/>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4F0350"/>
    <w:multiLevelType w:val="hybridMultilevel"/>
    <w:tmpl w:val="8A3A7E78"/>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0307CB"/>
    <w:multiLevelType w:val="hybridMultilevel"/>
    <w:tmpl w:val="6FACB558"/>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6C735A"/>
    <w:multiLevelType w:val="hybridMultilevel"/>
    <w:tmpl w:val="1B4C721E"/>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BA4F64"/>
    <w:multiLevelType w:val="hybridMultilevel"/>
    <w:tmpl w:val="F0B61980"/>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42C1C"/>
    <w:multiLevelType w:val="hybridMultilevel"/>
    <w:tmpl w:val="F2BA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E659B9"/>
    <w:multiLevelType w:val="hybridMultilevel"/>
    <w:tmpl w:val="BE3EF2C0"/>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B65A22"/>
    <w:multiLevelType w:val="hybridMultilevel"/>
    <w:tmpl w:val="D108B71A"/>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E60A6D"/>
    <w:multiLevelType w:val="hybridMultilevel"/>
    <w:tmpl w:val="34F4F918"/>
    <w:lvl w:ilvl="0" w:tplc="A314A4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5558739">
    <w:abstractNumId w:val="8"/>
  </w:num>
  <w:num w:numId="2" w16cid:durableId="663047938">
    <w:abstractNumId w:val="9"/>
  </w:num>
  <w:num w:numId="3" w16cid:durableId="2119175585">
    <w:abstractNumId w:val="1"/>
  </w:num>
  <w:num w:numId="4" w16cid:durableId="1063872397">
    <w:abstractNumId w:val="3"/>
  </w:num>
  <w:num w:numId="5" w16cid:durableId="21102962">
    <w:abstractNumId w:val="0"/>
  </w:num>
  <w:num w:numId="6" w16cid:durableId="1816409996">
    <w:abstractNumId w:val="2"/>
  </w:num>
  <w:num w:numId="7" w16cid:durableId="1461148543">
    <w:abstractNumId w:val="7"/>
  </w:num>
  <w:num w:numId="8" w16cid:durableId="919173557">
    <w:abstractNumId w:val="10"/>
  </w:num>
  <w:num w:numId="9" w16cid:durableId="325718168">
    <w:abstractNumId w:val="6"/>
  </w:num>
  <w:num w:numId="10" w16cid:durableId="693654304">
    <w:abstractNumId w:val="4"/>
  </w:num>
  <w:num w:numId="11" w16cid:durableId="213080748">
    <w:abstractNumId w:val="5"/>
  </w:num>
  <w:num w:numId="12" w16cid:durableId="274408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NTI3MTawNDU0tjBS0lEKTi0uzszPAykwrAUAZJSaeCwAAAA="/>
  </w:docVars>
  <w:rsids>
    <w:rsidRoot w:val="00084952"/>
    <w:rsid w:val="00021494"/>
    <w:rsid w:val="00084952"/>
    <w:rsid w:val="001808C0"/>
    <w:rsid w:val="0037782E"/>
    <w:rsid w:val="004F1406"/>
    <w:rsid w:val="007B6BE8"/>
    <w:rsid w:val="00817D98"/>
    <w:rsid w:val="00A135E0"/>
    <w:rsid w:val="00AC7BBE"/>
    <w:rsid w:val="00AE4B28"/>
    <w:rsid w:val="00C038CA"/>
    <w:rsid w:val="00D2257F"/>
    <w:rsid w:val="00E35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3F0C"/>
  <w15:chartTrackingRefBased/>
  <w15:docId w15:val="{5416194E-3E2A-47D1-883C-B03D9B18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952"/>
    <w:pPr>
      <w:ind w:left="720"/>
      <w:contextualSpacing/>
    </w:pPr>
  </w:style>
  <w:style w:type="paragraph" w:styleId="Header">
    <w:name w:val="header"/>
    <w:basedOn w:val="Normal"/>
    <w:link w:val="HeaderChar"/>
    <w:uiPriority w:val="99"/>
    <w:unhideWhenUsed/>
    <w:rsid w:val="00A13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5E0"/>
  </w:style>
  <w:style w:type="paragraph" w:styleId="Footer">
    <w:name w:val="footer"/>
    <w:basedOn w:val="Normal"/>
    <w:link w:val="FooterChar"/>
    <w:uiPriority w:val="99"/>
    <w:unhideWhenUsed/>
    <w:rsid w:val="00A13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5E0"/>
  </w:style>
  <w:style w:type="character" w:styleId="PlaceholderText">
    <w:name w:val="Placeholder Text"/>
    <w:basedOn w:val="DefaultParagraphFont"/>
    <w:uiPriority w:val="99"/>
    <w:semiHidden/>
    <w:rsid w:val="00A135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6F5FF-14DA-4CA6-A741-F9BED9308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0E1AF-EC32-472F-92D4-60A3E4B22B75}">
  <ds:schemaRefs>
    <ds:schemaRef ds:uri="http://schemas.microsoft.com/sharepoint/v3/contenttype/forms"/>
  </ds:schemaRefs>
</ds:datastoreItem>
</file>

<file path=customXml/itemProps3.xml><?xml version="1.0" encoding="utf-8"?>
<ds:datastoreItem xmlns:ds="http://schemas.openxmlformats.org/officeDocument/2006/customXml" ds:itemID="{BA0ACF95-9A43-4C0B-8544-6D969462AA47}">
  <ds:schemaRefs>
    <ds:schemaRef ds:uri="83aa3b5c-eacf-4e84-88d4-4114b07dba1e"/>
    <ds:schemaRef ds:uri="http://schemas.microsoft.com/office/infopath/2007/PartnerControls"/>
    <ds:schemaRef ds:uri="http://schemas.microsoft.com/office/2006/documentManagement/types"/>
    <ds:schemaRef ds:uri="8c990ffd-96cc-4b98-b1f9-6a264d08247d"/>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Williams</dc:creator>
  <cp:keywords/>
  <dc:description/>
  <cp:lastModifiedBy>Fresh Zeljko</cp:lastModifiedBy>
  <cp:revision>5</cp:revision>
  <dcterms:created xsi:type="dcterms:W3CDTF">2023-08-22T04:48:00Z</dcterms:created>
  <dcterms:modified xsi:type="dcterms:W3CDTF">2023-10-13T05:51:00Z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y fmtid="{D5CDD505-2E9C-101B-9397-08002B2CF9AE}" pid="3" name="MediaServiceImageTags">
    <vt:lpwstr/>
  </property>
</Properties>
</file>